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1F" w:rsidRPr="0079581F" w:rsidRDefault="0079581F" w:rsidP="0079581F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bookmarkStart w:id="0" w:name="_GoBack"/>
      <w:bookmarkEnd w:id="0"/>
      <w:r w:rsidRPr="007958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Министерство науки и высшего образования РФ</w:t>
      </w:r>
    </w:p>
    <w:p w:rsidR="0079581F" w:rsidRPr="0079581F" w:rsidRDefault="0079581F" w:rsidP="0079581F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958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Федеральное государственное бюджетное образовательное</w:t>
      </w:r>
    </w:p>
    <w:p w:rsidR="0079581F" w:rsidRPr="0079581F" w:rsidRDefault="0079581F" w:rsidP="0079581F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958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учреждение высшего образования</w:t>
      </w:r>
    </w:p>
    <w:p w:rsidR="0079581F" w:rsidRPr="0079581F" w:rsidRDefault="0079581F" w:rsidP="0079581F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79581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«ГОСУДАРСТВЕННЫЙ УНИВЕРСИТЕТ УПРАВЛЕНИЯ»</w:t>
      </w:r>
    </w:p>
    <w:p w:rsidR="0079581F" w:rsidRPr="0079581F" w:rsidRDefault="0079581F" w:rsidP="0079581F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9581F" w:rsidRPr="0079581F" w:rsidRDefault="0079581F" w:rsidP="0079581F">
      <w:pPr>
        <w:keepNext/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614A59" w:rsidRPr="00C7320F" w:rsidRDefault="00614A59" w:rsidP="00C73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732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Институт открытого образования </w:t>
      </w:r>
    </w:p>
    <w:p w:rsidR="00614A59" w:rsidRPr="00C7320F" w:rsidRDefault="00614A59" w:rsidP="00C73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732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Факультет международной экономики</w:t>
      </w:r>
    </w:p>
    <w:p w:rsidR="0079581F" w:rsidRPr="00C7320F" w:rsidRDefault="00614A59" w:rsidP="00C73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7320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Кафедра мировой экономики и международных экономических отношений</w:t>
      </w:r>
    </w:p>
    <w:p w:rsidR="0079581F" w:rsidRPr="00C7320F" w:rsidRDefault="0079581F" w:rsidP="00C73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9581F" w:rsidRDefault="0079581F" w:rsidP="00D92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9581F" w:rsidRDefault="0079581F" w:rsidP="00D92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9581F" w:rsidRDefault="0079581F" w:rsidP="00D92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7320F" w:rsidRDefault="00C7320F" w:rsidP="00D92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138CB" w:rsidRDefault="00C138CB" w:rsidP="00D92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9581F" w:rsidRDefault="0079581F" w:rsidP="00D92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9581F" w:rsidRDefault="0079581F" w:rsidP="00D92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ДОКЛАД</w:t>
      </w:r>
    </w:p>
    <w:p w:rsidR="0079581F" w:rsidRPr="00C138CB" w:rsidRDefault="0079581F" w:rsidP="00D92AF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138CB">
        <w:rPr>
          <w:rFonts w:ascii="Times New Roman" w:hAnsi="Times New Roman" w:cs="Times New Roman"/>
          <w:sz w:val="28"/>
          <w:szCs w:val="28"/>
          <w:lang w:val="ru-RU"/>
        </w:rPr>
        <w:t>на тему</w:t>
      </w:r>
      <w:r w:rsidR="00C138C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92AFD" w:rsidRPr="00C138CB" w:rsidRDefault="00D92AFD" w:rsidP="00D92AF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138CB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145D6" wp14:editId="0410E2CF">
                <wp:simplePos x="0" y="0"/>
                <wp:positionH relativeFrom="column">
                  <wp:posOffset>5829623</wp:posOffset>
                </wp:positionH>
                <wp:positionV relativeFrom="paragraph">
                  <wp:posOffset>-359254</wp:posOffset>
                </wp:positionV>
                <wp:extent cx="155276" cy="224287"/>
                <wp:effectExtent l="0" t="0" r="16510" b="234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6" cy="22428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459.05pt;margin-top:-28.3pt;width:12.25pt;height:1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" fillcolor="white [3212]" strokecolor="white [3212]" strokeweight="2pt"/>
            </w:pict>
          </mc:Fallback>
        </mc:AlternateContent>
      </w:r>
      <w:r w:rsidR="0079581F" w:rsidRPr="00C138CB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C138CB">
        <w:rPr>
          <w:rFonts w:ascii="Times New Roman" w:eastAsia="Calibri" w:hAnsi="Times New Roman" w:cs="Times New Roman"/>
          <w:sz w:val="28"/>
          <w:szCs w:val="28"/>
          <w:lang w:val="ru-RU"/>
        </w:rPr>
        <w:t>Понятие международного бизнеса. Международный бизнес и глобализация. Мотивы интернационализации предприятия. Факторы выталкивания. Факторы втягивания. Цели интернационализации компании</w:t>
      </w:r>
      <w:r w:rsidR="0079581F" w:rsidRPr="00C138CB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:rsidR="00D92AFD" w:rsidRPr="0079581F" w:rsidRDefault="00D92AFD" w:rsidP="00D92AF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C138CB" w:rsidRDefault="00C138CB" w:rsidP="00C138C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138CB" w:rsidRDefault="00C138CB" w:rsidP="00C138C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138CB" w:rsidRDefault="00C138CB" w:rsidP="00C138C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138CB" w:rsidRDefault="00C138CB" w:rsidP="00C138C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138CB" w:rsidRDefault="00C138CB" w:rsidP="00C138C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138CB" w:rsidRDefault="00C138CB" w:rsidP="00C138C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138CB" w:rsidRPr="00C138CB" w:rsidRDefault="00C138CB" w:rsidP="00C138C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138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Выполнил:</w:t>
      </w:r>
    </w:p>
    <w:p w:rsidR="00C138CB" w:rsidRPr="00C138CB" w:rsidRDefault="00C138CB" w:rsidP="00C138C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138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Студент 1 курса набора 2020/1 </w:t>
      </w:r>
    </w:p>
    <w:p w:rsidR="00C138CB" w:rsidRPr="00C138CB" w:rsidRDefault="00C138CB" w:rsidP="00C138C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138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М-</w:t>
      </w:r>
      <w:proofErr w:type="gramStart"/>
      <w:r w:rsidRPr="00C138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Э(</w:t>
      </w:r>
      <w:proofErr w:type="gramEnd"/>
      <w:r w:rsidRPr="00C138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МЭ-1)-20/1</w:t>
      </w:r>
      <w:r w:rsidRPr="00C138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/>
        <w:t>Кравцов Дмитрий Васильевич</w:t>
      </w:r>
    </w:p>
    <w:p w:rsidR="00C138CB" w:rsidRPr="00C138CB" w:rsidRDefault="00C138CB" w:rsidP="00C138CB">
      <w:pPr>
        <w:spacing w:line="360" w:lineRule="auto"/>
        <w:ind w:firstLine="709"/>
        <w:jc w:val="right"/>
        <w:rPr>
          <w:sz w:val="28"/>
          <w:szCs w:val="28"/>
          <w:lang w:val="ru-RU"/>
        </w:rPr>
      </w:pPr>
    </w:p>
    <w:p w:rsidR="00C138CB" w:rsidRDefault="00C138CB" w:rsidP="00C138C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614A59" w:rsidRDefault="00614A59" w:rsidP="00C138CB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:rsidR="00C138CB" w:rsidRDefault="00C138CB" w:rsidP="00C138CB">
      <w:pPr>
        <w:spacing w:after="0" w:line="360" w:lineRule="auto"/>
        <w:ind w:firstLine="708"/>
        <w:jc w:val="both"/>
        <w:rPr>
          <w:sz w:val="28"/>
          <w:szCs w:val="28"/>
          <w:lang w:val="ru-RU"/>
        </w:rPr>
      </w:pPr>
    </w:p>
    <w:p w:rsidR="00D92AFD" w:rsidRDefault="00C138CB" w:rsidP="00C138C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C138C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Москва 2021</w:t>
      </w:r>
      <w:r w:rsidRPr="005C78ED">
        <w:rPr>
          <w:sz w:val="28"/>
          <w:szCs w:val="28"/>
          <w:lang w:val="ru-RU"/>
        </w:rPr>
        <w:t xml:space="preserve"> </w:t>
      </w:r>
      <w:r w:rsidRPr="005C78ED">
        <w:rPr>
          <w:rStyle w:val="apple-converted-space"/>
          <w:color w:val="000000"/>
          <w:sz w:val="28"/>
          <w:szCs w:val="28"/>
          <w:shd w:val="clear" w:color="auto" w:fill="FFFFFF"/>
          <w:lang w:val="ru-RU"/>
        </w:rPr>
        <w:br w:type="page"/>
      </w: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СОДЕРЖАНИЕ</w:t>
      </w:r>
    </w:p>
    <w:p w:rsidR="00D92AFD" w:rsidRPr="00D92AFD" w:rsidRDefault="00D92AFD" w:rsidP="00D92AF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92AFD" w:rsidRPr="00D92AFD" w:rsidRDefault="00D92AFD" w:rsidP="00D92AF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92AFD">
        <w:rPr>
          <w:rFonts w:ascii="Times New Roman" w:eastAsia="Calibri" w:hAnsi="Times New Roman" w:cs="Times New Roman"/>
          <w:sz w:val="28"/>
          <w:szCs w:val="28"/>
          <w:lang w:val="ru-RU"/>
        </w:rPr>
        <w:t>1. Понятие и сущность интернационализации. Мотивы интернационализации предприятия. Цели интернационализации компании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………………………..…3</w:t>
      </w:r>
    </w:p>
    <w:p w:rsidR="00D92AFD" w:rsidRPr="00D92AFD" w:rsidRDefault="00D92AFD" w:rsidP="00D92AF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2. </w:t>
      </w:r>
      <w:r w:rsidRPr="0079581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Понятие международного бизнеса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…………………………………………….4</w:t>
      </w:r>
    </w:p>
    <w:p w:rsidR="00D92AFD" w:rsidRPr="00D92AFD" w:rsidRDefault="00D92AFD" w:rsidP="00D92AF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92AFD">
        <w:rPr>
          <w:rFonts w:ascii="Times New Roman" w:eastAsia="Calibri" w:hAnsi="Times New Roman" w:cs="Times New Roman"/>
          <w:sz w:val="28"/>
          <w:szCs w:val="28"/>
          <w:lang w:val="ru-RU"/>
        </w:rPr>
        <w:t>3. Между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народный бизнес и глобализация……………………………………..</w:t>
      </w:r>
      <w:r w:rsidR="0052055F">
        <w:rPr>
          <w:rFonts w:ascii="Times New Roman" w:eastAsia="Calibri" w:hAnsi="Times New Roman" w:cs="Times New Roman"/>
          <w:sz w:val="28"/>
          <w:szCs w:val="28"/>
          <w:lang w:val="ru-RU"/>
        </w:rPr>
        <w:t>4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jc w:val="both"/>
        <w:textAlignment w:val="baseline"/>
        <w:rPr>
          <w:rFonts w:eastAsia="Calibri"/>
          <w:sz w:val="28"/>
          <w:szCs w:val="28"/>
          <w:lang w:val="ru-RU"/>
        </w:rPr>
      </w:pPr>
      <w:r w:rsidRPr="00D92AFD">
        <w:rPr>
          <w:rFonts w:eastAsia="Calibri"/>
          <w:sz w:val="28"/>
          <w:szCs w:val="28"/>
          <w:lang w:val="ru-RU"/>
        </w:rPr>
        <w:t>4.Факторы выталкивания. Факторы втягивания</w:t>
      </w:r>
      <w:r>
        <w:rPr>
          <w:rFonts w:eastAsia="Calibri"/>
          <w:sz w:val="28"/>
          <w:szCs w:val="28"/>
          <w:lang w:val="ru-RU"/>
        </w:rPr>
        <w:t>………………………………..6</w:t>
      </w:r>
    </w:p>
    <w:p w:rsidR="00D92AFD" w:rsidRPr="00D92AFD" w:rsidRDefault="00D92AFD" w:rsidP="00D92AFD">
      <w:pPr>
        <w:pStyle w:val="a7"/>
        <w:spacing w:before="0" w:beforeAutospacing="0" w:after="0" w:afterAutospacing="0" w:line="360" w:lineRule="auto"/>
        <w:jc w:val="both"/>
        <w:textAlignment w:val="baseline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Список использованных источников и литературы…………………………….7</w:t>
      </w:r>
    </w:p>
    <w:p w:rsidR="00D92AFD" w:rsidRDefault="00D92AFD" w:rsidP="00D92AF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Pr="00D92AFD" w:rsidRDefault="00D92AFD" w:rsidP="00D92AFD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D92AFD" w:rsidRPr="00D92AFD" w:rsidRDefault="00D92AFD" w:rsidP="00D92AF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92AFD" w:rsidRDefault="00D92AFD" w:rsidP="00D92AF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1. Понятие и сущность интернационализации. Мотивы интернационализации предприятия.</w:t>
      </w:r>
      <w:r w:rsidRPr="0079581F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Цели интернационализации компании.</w:t>
      </w:r>
    </w:p>
    <w:p w:rsidR="00D92AFD" w:rsidRDefault="00D92AFD" w:rsidP="00D92AF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ru-RU"/>
        </w:rPr>
        <w:t xml:space="preserve">Интернационализация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- это процесс увеличения участия предприятий на международных рынках.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Интернационализация является важной стратегией не только для компаний, которые стремятся к горизонтальной интеграции в глобальном масштабе, но и для стран, которые решают проблему устойчивости своего развития в различных отраслях производства и услуг, особенно в сфере высшего образования, что является очень важным контекстом, требующим интернационализации для преодоления разрывов между разными культурами и странами. </w:t>
      </w:r>
      <w:proofErr w:type="gramEnd"/>
    </w:p>
    <w:p w:rsidR="00D92AFD" w:rsidRDefault="00FF5B56" w:rsidP="00D92AF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Интернационализация относит себя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 xml:space="preserve"> к компании, которая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занимается увеличением 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 xml:space="preserve">своего присутствия или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оккупации 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>большей доли рынка за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политической границей своей страны, в которой она находится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выходя на международные рынки. Всемирная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 xml:space="preserve"> корпоративная т</w:t>
      </w:r>
      <w:r>
        <w:rPr>
          <w:rFonts w:ascii="Times New Roman" w:hAnsi="Times New Roman" w:cs="Times New Roman"/>
          <w:sz w:val="28"/>
          <w:szCs w:val="28"/>
          <w:lang w:val="ru-RU"/>
        </w:rPr>
        <w:t>енденция к интернационализации подтолкнула мировую экономику к широкой глобализации, в которой экономики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всех стран 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 xml:space="preserve">становятся взаимосвязанными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между собой 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>из-за трансграничной торговли и финансов.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результате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>, на них сильно влияет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внутренняя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 xml:space="preserve"> национальная деятельность и экономическое благополучие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участников двухсторонних отношений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92AFD">
        <w:rPr>
          <w:rStyle w:val="aa"/>
          <w:rFonts w:ascii="Times New Roman" w:hAnsi="Times New Roman" w:cs="Times New Roman"/>
          <w:sz w:val="28"/>
          <w:szCs w:val="28"/>
          <w:lang w:val="ru-RU"/>
        </w:rPr>
        <w:footnoteReference w:id="1"/>
      </w:r>
    </w:p>
    <w:p w:rsidR="0068410F" w:rsidRDefault="00FF5B56" w:rsidP="00FF5B56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случаях, когда транснациональная бизнес организация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делает попытку </w:t>
      </w:r>
      <w:r w:rsidR="00D92AFD">
        <w:rPr>
          <w:rFonts w:ascii="Times New Roman" w:hAnsi="Times New Roman" w:cs="Times New Roman"/>
          <w:sz w:val="28"/>
          <w:szCs w:val="28"/>
          <w:lang w:val="ru-RU"/>
        </w:rPr>
        <w:t xml:space="preserve">продать свои </w:t>
      </w:r>
      <w:r w:rsid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товары з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а границу, она может обнаружить огромное количество препятствий. Многие из этих проблем могут иметь технический характер, и</w:t>
      </w:r>
      <w:r w:rsid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которые необходимо преодолеть;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 примеру</w:t>
      </w:r>
      <w:r w:rsid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разная нагрузка на электросеть </w:t>
      </w:r>
      <w:r w:rsid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или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штепсельные вилки </w:t>
      </w:r>
      <w:r w:rsid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разной формы, встречающиеся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 разных странах</w:t>
      </w:r>
      <w:r w:rsid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 Это можно исправить с помощью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52055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разнообразных</w:t>
      </w:r>
      <w:r w:rsid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технологических приспособлений. Другие препятствия могут быть культурными. </w:t>
      </w:r>
      <w:r w:rsid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Возможность гибкой адаптации способствует большей интернационализации.</w:t>
      </w:r>
    </w:p>
    <w:p w:rsidR="00D92AFD" w:rsidRPr="0079581F" w:rsidRDefault="00D92AFD" w:rsidP="00F37EC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2. </w:t>
      </w:r>
      <w:r w:rsidRPr="0079581F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Понятие международного бизнеса</w:t>
      </w:r>
    </w:p>
    <w:p w:rsidR="00D92AFD" w:rsidRPr="0079581F" w:rsidRDefault="00D92AFD" w:rsidP="00D92AFD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9581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Под международным бизнесом понимае</w:t>
      </w:r>
      <w:r w:rsidR="0052055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тся торговля товарами, услугами</w:t>
      </w:r>
      <w:r w:rsidRPr="0079581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 технологиями, капиталом или знаниями через национальные границы в глобальном или транснациональном масштабе.</w:t>
      </w:r>
    </w:p>
    <w:p w:rsidR="00D92AFD" w:rsidRPr="00D92AFD" w:rsidRDefault="00D92AFD" w:rsidP="00D92AFD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79581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Он включает в себя трансграничные операции с товарами и услугами между двумя или более странами. Операции с экономическими ресурсами включают капитал, навыки и людей для целей международного производства физических товаров и услуг, таких как финансы, банковское дело, страхование и строительство. Международный бизнес также известен как глобализация.</w:t>
      </w:r>
      <w:r>
        <w:rPr>
          <w:rStyle w:val="aa"/>
          <w:rFonts w:ascii="Times New Roman" w:hAnsi="Times New Roman" w:cs="Times New Roman"/>
          <w:color w:val="000000" w:themeColor="text1"/>
          <w:sz w:val="28"/>
          <w:szCs w:val="28"/>
        </w:rPr>
        <w:footnoteReference w:id="2"/>
      </w:r>
    </w:p>
    <w:p w:rsidR="00D92AFD" w:rsidRDefault="00D92AFD" w:rsidP="00F37EC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3. Международный бизнес и глобализация. 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протяжении своей долгой истории и по сей день, глобализация была важным двигателем международного бизнеса. Верно и </w:t>
      </w:r>
      <w:proofErr w:type="gramStart"/>
      <w:r>
        <w:rPr>
          <w:sz w:val="28"/>
          <w:szCs w:val="28"/>
          <w:lang w:val="ru-RU"/>
        </w:rPr>
        <w:t>обратное</w:t>
      </w:r>
      <w:proofErr w:type="gramEnd"/>
      <w:r>
        <w:rPr>
          <w:sz w:val="28"/>
          <w:szCs w:val="28"/>
          <w:lang w:val="ru-RU"/>
        </w:rPr>
        <w:t>, поскольку международный бизнес может формировать и формирует глобализацию - эти два явления подпитывают друг друга. Глобализация способствует развитию международн</w:t>
      </w:r>
      <w:r w:rsidR="00F219C2">
        <w:rPr>
          <w:sz w:val="28"/>
          <w:szCs w:val="28"/>
          <w:lang w:val="ru-RU"/>
        </w:rPr>
        <w:t>ого</w:t>
      </w:r>
      <w:r>
        <w:rPr>
          <w:sz w:val="28"/>
          <w:szCs w:val="28"/>
          <w:lang w:val="ru-RU"/>
        </w:rPr>
        <w:t xml:space="preserve"> </w:t>
      </w:r>
      <w:r w:rsidR="00F219C2">
        <w:rPr>
          <w:sz w:val="28"/>
          <w:szCs w:val="28"/>
          <w:lang w:val="ru-RU"/>
        </w:rPr>
        <w:t>бизнеса,</w:t>
      </w:r>
      <w:r>
        <w:rPr>
          <w:sz w:val="28"/>
          <w:szCs w:val="28"/>
          <w:lang w:val="ru-RU"/>
        </w:rPr>
        <w:t xml:space="preserve"> и международный бизнес усиливает, развивает, а иногда и временно блокирует процесс глобализации. 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другим ключевым факторам глобализации и международного бизнеса относятся: экономика, торговля и финансы, политика (глобальная, региональная, национальная и местная), структура управления, идеология, ценности (например, символы статуса и стремление к прибыли), технологии, миграция и доступ к пугающим ресурсам</w:t>
      </w:r>
      <w:proofErr w:type="gramStart"/>
      <w:r>
        <w:rPr>
          <w:sz w:val="28"/>
          <w:szCs w:val="28"/>
          <w:lang w:val="ru-RU"/>
        </w:rPr>
        <w:t>.</w:t>
      </w:r>
      <w:proofErr w:type="gramEnd"/>
      <w:r>
        <w:rPr>
          <w:sz w:val="28"/>
          <w:szCs w:val="28"/>
          <w:lang w:val="ru-RU"/>
        </w:rPr>
        <w:t xml:space="preserve"> (</w:t>
      </w:r>
      <w:proofErr w:type="gramStart"/>
      <w:r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>ключая человеческий капитал).</w:t>
      </w:r>
      <w:r>
        <w:rPr>
          <w:rStyle w:val="aa"/>
          <w:sz w:val="28"/>
          <w:szCs w:val="28"/>
          <w:lang w:val="ru-RU"/>
        </w:rPr>
        <w:footnoteReference w:id="3"/>
      </w:r>
      <w:r>
        <w:rPr>
          <w:sz w:val="28"/>
          <w:szCs w:val="28"/>
          <w:lang w:val="ru-RU"/>
        </w:rPr>
        <w:t xml:space="preserve"> 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Непосредственно связанный с этим момент заключается в том, что эти два явления привели к тому, что потребители получили большее </w:t>
      </w:r>
      <w:r>
        <w:rPr>
          <w:sz w:val="28"/>
          <w:szCs w:val="28"/>
          <w:lang w:val="ru-RU"/>
        </w:rPr>
        <w:lastRenderedPageBreak/>
        <w:t xml:space="preserve">разнообразие, лучшее качество или более низкие цены на товары и услуги, в то время как производители получили больше возможностей </w:t>
      </w:r>
      <w:proofErr w:type="gramStart"/>
      <w:r>
        <w:rPr>
          <w:sz w:val="28"/>
          <w:szCs w:val="28"/>
          <w:lang w:val="ru-RU"/>
        </w:rPr>
        <w:t>благодаря</w:t>
      </w:r>
      <w:proofErr w:type="gramEnd"/>
      <w:r>
        <w:rPr>
          <w:sz w:val="28"/>
          <w:szCs w:val="28"/>
          <w:lang w:val="ru-RU"/>
        </w:rPr>
        <w:t xml:space="preserve">, </w:t>
      </w:r>
      <w:proofErr w:type="gramStart"/>
      <w:r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 xml:space="preserve"> частности, более широким рынкам, улучшенной связи и разветвленным транспортным сетям.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 последнюю четверть века как капитализм (например, в США, Индии и Бразилии), так и авторитаризм (особенно модель Китая) внесли свой вклад в рост </w:t>
      </w:r>
      <w:r w:rsidRPr="0079581F">
        <w:rPr>
          <w:sz w:val="28"/>
          <w:szCs w:val="28"/>
          <w:lang w:val="ru-RU"/>
        </w:rPr>
        <w:t>международного бизнеса</w:t>
      </w:r>
      <w:r>
        <w:rPr>
          <w:sz w:val="28"/>
          <w:szCs w:val="28"/>
          <w:lang w:val="ru-RU"/>
        </w:rPr>
        <w:t xml:space="preserve"> и глобализации. Подавляющее преобладание международного бизнеса из стран с развитой экономикой - претерпела значительные корректировки с</w:t>
      </w:r>
      <w:r w:rsidRPr="0079581F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1980.</w:t>
      </w:r>
      <w:r w:rsidRPr="0079581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Глобализация углубилась, поскольку новые МНК стали играть более активную роль. Сегодня многие ведущие МНК мира базируются на развивающихся рынках.</w:t>
      </w:r>
      <w:r>
        <w:rPr>
          <w:rStyle w:val="aa"/>
          <w:sz w:val="28"/>
          <w:szCs w:val="28"/>
          <w:lang w:val="ru-RU"/>
        </w:rPr>
        <w:footnoteReference w:id="4"/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Кроме того, как и в случае с движущими силами глобализации и </w:t>
      </w:r>
      <w:r w:rsidRPr="0079581F">
        <w:rPr>
          <w:sz w:val="28"/>
          <w:szCs w:val="28"/>
          <w:lang w:val="ru-RU"/>
        </w:rPr>
        <w:t>международный бизнес</w:t>
      </w:r>
      <w:r>
        <w:rPr>
          <w:sz w:val="28"/>
          <w:szCs w:val="28"/>
          <w:lang w:val="ru-RU"/>
        </w:rPr>
        <w:t xml:space="preserve">, связи между этими двумя явлениями проявляются по-разному: от экономических, операционных и управленческих факторов до политики и культуры. Например, перенос производства и определенных услуг в </w:t>
      </w:r>
      <w:proofErr w:type="spellStart"/>
      <w:r>
        <w:rPr>
          <w:sz w:val="28"/>
          <w:szCs w:val="28"/>
          <w:lang w:val="ru-RU"/>
        </w:rPr>
        <w:t>офшоринг</w:t>
      </w:r>
      <w:proofErr w:type="spellEnd"/>
      <w:r>
        <w:rPr>
          <w:sz w:val="28"/>
          <w:szCs w:val="28"/>
          <w:lang w:val="ru-RU"/>
        </w:rPr>
        <w:t xml:space="preserve"> - это стратегия управления международного бизнеса, используемая многими многонациональными корпорациями.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 экономической точки зрения взаимосвязь очевидна во взаимосвязанности и интеграции экономик - как, например, об этом свидетельствует крах 2008-2009 годов. С практической точки зрения существует шесть краеугольных камней, которые влияют на международный бизнес на мировом рынке, а также на уровне компаний и вспомогательной роли государства в создании благоприятных условий. Шесть краеугольных камней международный бизнес:</w:t>
      </w:r>
      <w:r>
        <w:rPr>
          <w:rStyle w:val="aa"/>
          <w:sz w:val="28"/>
          <w:szCs w:val="28"/>
          <w:lang w:val="ru-RU"/>
        </w:rPr>
        <w:footnoteReference w:id="5"/>
      </w:r>
      <w:r>
        <w:rPr>
          <w:sz w:val="28"/>
          <w:szCs w:val="28"/>
          <w:lang w:val="ru-RU"/>
        </w:rPr>
        <w:t xml:space="preserve"> 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 w:rsidRPr="0079581F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миссия, политика и стратегия;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 w:rsidRPr="0079581F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 xml:space="preserve">культура; 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лидерство;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 w:rsidRPr="0079581F">
        <w:rPr>
          <w:sz w:val="28"/>
          <w:szCs w:val="28"/>
          <w:lang w:val="ru-RU"/>
        </w:rPr>
        <w:lastRenderedPageBreak/>
        <w:t xml:space="preserve">- </w:t>
      </w:r>
      <w:r>
        <w:rPr>
          <w:sz w:val="28"/>
          <w:szCs w:val="28"/>
          <w:lang w:val="ru-RU"/>
        </w:rPr>
        <w:t>технологии, инновации и творчество;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79581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человеческий капитал;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 w:rsidRPr="0079581F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деловая среда.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Каждый из этих краеугольных камней также является примером тесной взаимосвязи между </w:t>
      </w:r>
      <w:r w:rsidRPr="0079581F">
        <w:rPr>
          <w:sz w:val="28"/>
          <w:szCs w:val="28"/>
          <w:lang w:val="ru-RU"/>
        </w:rPr>
        <w:t>международным бизнесом</w:t>
      </w:r>
      <w:r>
        <w:rPr>
          <w:sz w:val="28"/>
          <w:szCs w:val="28"/>
          <w:lang w:val="ru-RU"/>
        </w:rPr>
        <w:t xml:space="preserve"> и глобализацией.</w:t>
      </w:r>
    </w:p>
    <w:p w:rsidR="00D92AFD" w:rsidRDefault="00D92AFD" w:rsidP="00D92AFD">
      <w:pPr>
        <w:pStyle w:val="a7"/>
        <w:spacing w:before="0" w:beforeAutospacing="0" w:after="0" w:afterAutospacing="0" w:line="360" w:lineRule="auto"/>
        <w:ind w:firstLine="708"/>
        <w:jc w:val="both"/>
        <w:textAlignment w:val="baseline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4.Факторы выталкивания. Факторы втягивания.</w:t>
      </w:r>
    </w:p>
    <w:p w:rsidR="00D92AFD" w:rsidRPr="0079581F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Фактор втягивания </w:t>
      </w:r>
      <w:r w:rsidRPr="0079581F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причина в</w:t>
      </w:r>
      <w:r w:rsidRPr="0079581F">
        <w:rPr>
          <w:sz w:val="28"/>
          <w:szCs w:val="28"/>
          <w:lang w:val="ru-RU"/>
        </w:rPr>
        <w:t xml:space="preserve">ыхода компании на международный рынок. К нему относятся </w:t>
      </w:r>
      <w:r w:rsidR="00F219C2" w:rsidRPr="0079581F">
        <w:rPr>
          <w:sz w:val="28"/>
          <w:szCs w:val="28"/>
          <w:lang w:val="ru-RU"/>
        </w:rPr>
        <w:t>дешёвая</w:t>
      </w:r>
      <w:r w:rsidRPr="0079581F">
        <w:rPr>
          <w:sz w:val="28"/>
          <w:szCs w:val="28"/>
          <w:lang w:val="ru-RU"/>
        </w:rPr>
        <w:t xml:space="preserve"> рабочая сила, цены на сырье, льготное налогообложение.</w:t>
      </w:r>
    </w:p>
    <w:p w:rsidR="00D92AFD" w:rsidRPr="00D92AFD" w:rsidRDefault="00D92AFD" w:rsidP="00D92AFD">
      <w:pPr>
        <w:pStyle w:val="a7"/>
        <w:spacing w:before="0" w:beforeAutospacing="0" w:after="0" w:afterAutospacing="0" w:line="360" w:lineRule="auto"/>
        <w:ind w:firstLine="720"/>
        <w:jc w:val="both"/>
        <w:textAlignment w:val="baseline"/>
        <w:rPr>
          <w:sz w:val="28"/>
          <w:szCs w:val="28"/>
          <w:lang w:val="ru-RU"/>
        </w:rPr>
      </w:pPr>
      <w:r w:rsidRPr="0079581F">
        <w:rPr>
          <w:sz w:val="28"/>
          <w:szCs w:val="28"/>
          <w:lang w:val="ru-RU"/>
        </w:rPr>
        <w:t xml:space="preserve">Фактор выталкивания </w:t>
      </w:r>
      <w:r>
        <w:rPr>
          <w:sz w:val="28"/>
          <w:szCs w:val="28"/>
          <w:lang w:val="ru-RU"/>
        </w:rPr>
        <w:t>– причина в</w:t>
      </w:r>
      <w:r w:rsidRPr="0079581F">
        <w:rPr>
          <w:sz w:val="28"/>
          <w:szCs w:val="28"/>
          <w:lang w:val="ru-RU"/>
        </w:rPr>
        <w:t>ыхода компании на международный рынок. Он возникает, когда ограничиваются возможности роста компании на национальном рынке. Причиной могут быть низкие цены, высокая стоимость сырья, антимонопольные государственные законы.</w:t>
      </w:r>
      <w:r>
        <w:rPr>
          <w:rStyle w:val="aa"/>
          <w:sz w:val="28"/>
          <w:szCs w:val="28"/>
        </w:rPr>
        <w:footnoteReference w:id="6"/>
      </w:r>
    </w:p>
    <w:p w:rsidR="00215FD3" w:rsidRDefault="00215FD3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Pr="00D92AFD" w:rsidRDefault="00D92AFD" w:rsidP="005C78ED">
      <w:pPr>
        <w:ind w:firstLine="36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92AF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СПИСОК ИСПОЛЬЗОВАННЫХ ИСТОЧНИКОВ И ЛИТЕРАТУРЫ</w:t>
      </w:r>
    </w:p>
    <w:p w:rsidR="00D92AFD" w:rsidRPr="00D92AFD" w:rsidRDefault="00D92AFD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92AFD" w:rsidRPr="00D92AFD" w:rsidRDefault="00D92AFD" w:rsidP="005C78ED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proofErr w:type="spellStart"/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The</w:t>
      </w:r>
      <w:proofErr w:type="spellEnd"/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Invention</w:t>
      </w:r>
      <w:proofErr w:type="spellEnd"/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Of</w:t>
      </w:r>
      <w:proofErr w:type="spellEnd"/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'</w:t>
      </w:r>
      <w:proofErr w:type="spellStart"/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The</w:t>
      </w:r>
      <w:proofErr w:type="spellEnd"/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Economy</w:t>
      </w:r>
      <w:proofErr w:type="spellEnd"/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' [Электронный ресурс] – режим доступа: https://www.npr.org/sections/money/2014/02/28/283477546/the-invention-of-the-economy - Дата обращения: 05.04.2021</w:t>
      </w:r>
    </w:p>
    <w:p w:rsidR="00D92AFD" w:rsidRPr="005C78ED" w:rsidRDefault="00D92AFD" w:rsidP="005C78ED">
      <w:pPr>
        <w:pStyle w:val="a6"/>
        <w:numPr>
          <w:ilvl w:val="0"/>
          <w:numId w:val="3"/>
        </w:num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proofErr w:type="spellStart"/>
      <w:r w:rsidRPr="005C78E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ru-RU" w:eastAsia="ru-RU"/>
        </w:rPr>
        <w:t>Баумоль</w:t>
      </w:r>
      <w:proofErr w:type="spellEnd"/>
      <w:r w:rsidRPr="005C78E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ru-RU" w:eastAsia="ru-RU"/>
        </w:rPr>
        <w:t xml:space="preserve"> У.</w:t>
      </w:r>
      <w:r w:rsidRPr="005C7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 </w:t>
      </w:r>
      <w:proofErr w:type="spellStart"/>
      <w:r w:rsidRPr="005C7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Микротеория</w:t>
      </w:r>
      <w:proofErr w:type="spellEnd"/>
      <w:r w:rsidRPr="005C78E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инновационного предпринимательства. — М.: Изд-во Института Гайдара, 2017.  </w:t>
      </w:r>
    </w:p>
    <w:p w:rsidR="00D92AFD" w:rsidRPr="00D92AFD" w:rsidRDefault="00D92AFD" w:rsidP="005C78ED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Данильченко, А. В., Калинин, Д. С. Современные направления развития теории интернационализации деловой активности предприятий </w:t>
      </w:r>
      <w:r w:rsidRPr="00D92A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— Минск: НИО, 2013. </w:t>
      </w:r>
    </w:p>
    <w:p w:rsidR="00D92AFD" w:rsidRPr="00D92AFD" w:rsidRDefault="00D92AFD" w:rsidP="005C78ED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D92AF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ЛОУРЕНС КЛЕЙН. Глобализация: вызов национальным экономикам  </w:t>
      </w:r>
      <w:r w:rsidRPr="00D92AFD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[Электронный ресурс] – режим доступа: http://www.r-reforms.ru/indexpub204.htm - Дата обращения: 05.04.2021</w:t>
      </w:r>
    </w:p>
    <w:p w:rsidR="00D92AFD" w:rsidRDefault="00D92AFD" w:rsidP="005C78ED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92AFD" w:rsidRDefault="00D92AFD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92AFD" w:rsidRPr="00D92AFD" w:rsidRDefault="00D92AFD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Default="00D92AFD">
      <w:pPr>
        <w:rPr>
          <w:lang w:val="ru-RU"/>
        </w:rPr>
      </w:pPr>
    </w:p>
    <w:p w:rsidR="00D92AFD" w:rsidRPr="00D92AFD" w:rsidRDefault="00D92AFD">
      <w:pPr>
        <w:rPr>
          <w:lang w:val="ru-RU"/>
        </w:rPr>
      </w:pPr>
    </w:p>
    <w:sectPr w:rsidR="00D92AFD" w:rsidRPr="00D92AF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1F6" w:rsidRDefault="001B01F6" w:rsidP="00D92AFD">
      <w:pPr>
        <w:spacing w:after="0" w:line="240" w:lineRule="auto"/>
      </w:pPr>
      <w:r>
        <w:separator/>
      </w:r>
    </w:p>
  </w:endnote>
  <w:endnote w:type="continuationSeparator" w:id="0">
    <w:p w:rsidR="001B01F6" w:rsidRDefault="001B01F6" w:rsidP="00D92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1F6" w:rsidRDefault="001B01F6" w:rsidP="00D92AFD">
      <w:pPr>
        <w:spacing w:after="0" w:line="240" w:lineRule="auto"/>
      </w:pPr>
      <w:r>
        <w:separator/>
      </w:r>
    </w:p>
  </w:footnote>
  <w:footnote w:type="continuationSeparator" w:id="0">
    <w:p w:rsidR="001B01F6" w:rsidRDefault="001B01F6" w:rsidP="00D92AFD">
      <w:pPr>
        <w:spacing w:after="0" w:line="240" w:lineRule="auto"/>
      </w:pPr>
      <w:r>
        <w:continuationSeparator/>
      </w:r>
    </w:p>
  </w:footnote>
  <w:footnote w:id="1">
    <w:p w:rsidR="00D92AFD" w:rsidRPr="00D92AFD" w:rsidRDefault="00D92AFD" w:rsidP="00D92AFD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2AFD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79581F">
        <w:rPr>
          <w:rFonts w:ascii="Times New Roman" w:hAnsi="Times New Roman" w:cs="Times New Roman"/>
          <w:sz w:val="24"/>
          <w:szCs w:val="24"/>
          <w:lang w:val="ru-RU"/>
        </w:rPr>
        <w:t xml:space="preserve">  Данильченко, А. В., Калинин, Д. С. Современные направления развития теории интернационализации деловой активности предприятий</w:t>
      </w:r>
      <w:r w:rsidRPr="00D92A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9581F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 xml:space="preserve">— Минск: НИО, </w:t>
      </w:r>
      <w:r w:rsidRPr="00D92AF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2013</w:t>
      </w:r>
      <w:r w:rsidRPr="0079581F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>. — с.</w:t>
      </w:r>
      <w:r w:rsidRPr="00D92AF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  <w:lang w:val="ru-RU"/>
        </w:rPr>
        <w:t xml:space="preserve"> 15 - 17</w:t>
      </w:r>
    </w:p>
  </w:footnote>
  <w:footnote w:id="2">
    <w:p w:rsidR="00D92AFD" w:rsidRPr="0079581F" w:rsidRDefault="00D92AFD" w:rsidP="00D92AFD">
      <w:pPr>
        <w:shd w:val="clear" w:color="auto" w:fill="FFFFFF"/>
        <w:spacing w:before="100" w:beforeAutospacing="1" w:after="24" w:line="240" w:lineRule="auto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</w:pPr>
      <w:r w:rsidRPr="00D92AFD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7958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2AFD">
        <w:rPr>
          <w:rFonts w:ascii="Times New Roman" w:eastAsia="Times New Roman" w:hAnsi="Times New Roman" w:cs="Times New Roman"/>
          <w:iCs/>
          <w:color w:val="202122"/>
          <w:sz w:val="24"/>
          <w:szCs w:val="24"/>
          <w:lang w:val="ru-RU" w:eastAsia="ru-RU"/>
        </w:rPr>
        <w:t>Баумоль</w:t>
      </w:r>
      <w:proofErr w:type="spellEnd"/>
      <w:r w:rsidRPr="00D92AFD">
        <w:rPr>
          <w:rFonts w:ascii="Times New Roman" w:eastAsia="Times New Roman" w:hAnsi="Times New Roman" w:cs="Times New Roman"/>
          <w:iCs/>
          <w:color w:val="202122"/>
          <w:sz w:val="24"/>
          <w:szCs w:val="24"/>
          <w:lang w:val="ru-RU" w:eastAsia="ru-RU"/>
        </w:rPr>
        <w:t xml:space="preserve"> У.</w:t>
      </w:r>
      <w:r w:rsidRPr="00D92AFD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 </w:t>
      </w:r>
      <w:proofErr w:type="spellStart"/>
      <w:r w:rsidRPr="00D92AFD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>Микротеория</w:t>
      </w:r>
      <w:proofErr w:type="spellEnd"/>
      <w:r w:rsidRPr="00D92AFD">
        <w:rPr>
          <w:rFonts w:ascii="Times New Roman" w:eastAsia="Times New Roman" w:hAnsi="Times New Roman" w:cs="Times New Roman"/>
          <w:color w:val="202122"/>
          <w:sz w:val="24"/>
          <w:szCs w:val="24"/>
          <w:lang w:val="ru-RU" w:eastAsia="ru-RU"/>
        </w:rPr>
        <w:t xml:space="preserve"> инновационного предпринимательства. — М.: Изд-во Института Гайдара, 2017. — с. 39 – 41 </w:t>
      </w:r>
    </w:p>
  </w:footnote>
  <w:footnote w:id="3">
    <w:p w:rsidR="00D92AFD" w:rsidRPr="00D92AFD" w:rsidRDefault="00D92AFD" w:rsidP="00D92AFD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2AFD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7958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958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ЛОУРЕНС КЛЕЙН</w:t>
      </w:r>
      <w:r w:rsidRPr="00D92A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. Глобализация: вызов национальным экономикам  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[Электронный ресурс] – режим доступа: 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http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://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www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reforms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ru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/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indexpub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204.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htm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Дата обращения: 05.04.2021</w:t>
      </w:r>
    </w:p>
  </w:footnote>
  <w:footnote w:id="4">
    <w:p w:rsidR="00D92AFD" w:rsidRPr="0079581F" w:rsidRDefault="00D92AFD" w:rsidP="00D92AFD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2AFD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7958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958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ЛОУРЕНС КЛЕЙН</w:t>
      </w:r>
      <w:r w:rsidRPr="00D92A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. Глобализация: вызов национальным экономикам  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[Электронный ресурс] – режим доступа: 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http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://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www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reforms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ru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/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indexpub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204.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htm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Дата обращения: 05.04.2021</w:t>
      </w:r>
    </w:p>
  </w:footnote>
  <w:footnote w:id="5">
    <w:p w:rsidR="00D92AFD" w:rsidRPr="00D92AFD" w:rsidRDefault="00D92AFD" w:rsidP="00D92AFD">
      <w:pPr>
        <w:pStyle w:val="a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92AFD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7958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2AFD">
        <w:rPr>
          <w:rFonts w:ascii="Times New Roman" w:hAnsi="Times New Roman" w:cs="Times New Roman"/>
          <w:sz w:val="24"/>
          <w:szCs w:val="24"/>
          <w:lang w:val="uk-UA"/>
        </w:rPr>
        <w:t>Там же.</w:t>
      </w:r>
    </w:p>
  </w:footnote>
  <w:footnote w:id="6">
    <w:p w:rsidR="00D92AFD" w:rsidRPr="00D92AFD" w:rsidRDefault="00D92AFD" w:rsidP="00D92AFD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92AFD">
        <w:rPr>
          <w:rStyle w:val="aa"/>
          <w:rFonts w:ascii="Times New Roman" w:hAnsi="Times New Roman" w:cs="Times New Roman"/>
          <w:sz w:val="24"/>
          <w:szCs w:val="24"/>
        </w:rPr>
        <w:footnoteRef/>
      </w:r>
      <w:r w:rsidRPr="007958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2AFD">
        <w:rPr>
          <w:rFonts w:ascii="Times New Roman" w:hAnsi="Times New Roman" w:cs="Times New Roman"/>
          <w:sz w:val="24"/>
          <w:szCs w:val="24"/>
        </w:rPr>
        <w:t>The</w:t>
      </w:r>
      <w:r w:rsidRPr="007958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2AFD">
        <w:rPr>
          <w:rFonts w:ascii="Times New Roman" w:hAnsi="Times New Roman" w:cs="Times New Roman"/>
          <w:sz w:val="24"/>
          <w:szCs w:val="24"/>
        </w:rPr>
        <w:t>Invention</w:t>
      </w:r>
      <w:r w:rsidRPr="007958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2AFD">
        <w:rPr>
          <w:rFonts w:ascii="Times New Roman" w:hAnsi="Times New Roman" w:cs="Times New Roman"/>
          <w:sz w:val="24"/>
          <w:szCs w:val="24"/>
        </w:rPr>
        <w:t>Of</w:t>
      </w:r>
      <w:r w:rsidRPr="0079581F">
        <w:rPr>
          <w:rFonts w:ascii="Times New Roman" w:hAnsi="Times New Roman" w:cs="Times New Roman"/>
          <w:sz w:val="24"/>
          <w:szCs w:val="24"/>
          <w:lang w:val="ru-RU"/>
        </w:rPr>
        <w:t xml:space="preserve"> '</w:t>
      </w:r>
      <w:r w:rsidRPr="00D92AFD">
        <w:rPr>
          <w:rFonts w:ascii="Times New Roman" w:hAnsi="Times New Roman" w:cs="Times New Roman"/>
          <w:sz w:val="24"/>
          <w:szCs w:val="24"/>
        </w:rPr>
        <w:t>The</w:t>
      </w:r>
      <w:r w:rsidRPr="0079581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92AFD">
        <w:rPr>
          <w:rFonts w:ascii="Times New Roman" w:hAnsi="Times New Roman" w:cs="Times New Roman"/>
          <w:sz w:val="24"/>
          <w:szCs w:val="24"/>
        </w:rPr>
        <w:t>Economy</w:t>
      </w:r>
      <w:r w:rsidRPr="0079581F">
        <w:rPr>
          <w:rFonts w:ascii="Times New Roman" w:hAnsi="Times New Roman" w:cs="Times New Roman"/>
          <w:sz w:val="24"/>
          <w:szCs w:val="24"/>
          <w:lang w:val="ru-RU"/>
        </w:rPr>
        <w:t>'</w:t>
      </w:r>
      <w:r w:rsidRPr="00D92A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[Электронный ресурс] – режим доступа: 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https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://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www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npr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org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/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sections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/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money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/2014/02/28/283477546/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the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invention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of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the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D92AFD">
        <w:rPr>
          <w:rFonts w:ascii="Times New Roman" w:hAnsi="Times New Roman" w:cs="Times New Roman"/>
          <w:color w:val="000000" w:themeColor="text1"/>
          <w:sz w:val="24"/>
          <w:szCs w:val="24"/>
        </w:rPr>
        <w:t>economy</w:t>
      </w:r>
      <w:r w:rsidRPr="007958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Дата обращения: 05.04.2021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9842529"/>
      <w:docPartObj>
        <w:docPartGallery w:val="Page Numbers (Top of Page)"/>
        <w:docPartUnique/>
      </w:docPartObj>
    </w:sdtPr>
    <w:sdtEndPr/>
    <w:sdtContent>
      <w:p w:rsidR="00D92AFD" w:rsidRDefault="00D92AF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8ED" w:rsidRPr="005C78ED">
          <w:rPr>
            <w:noProof/>
            <w:lang w:val="ru-RU"/>
          </w:rPr>
          <w:t>2</w:t>
        </w:r>
        <w:r>
          <w:fldChar w:fldCharType="end"/>
        </w:r>
      </w:p>
    </w:sdtContent>
  </w:sdt>
  <w:p w:rsidR="00D92AFD" w:rsidRDefault="00D92AF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D5A07"/>
    <w:multiLevelType w:val="multilevel"/>
    <w:tmpl w:val="14FA1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994D14"/>
    <w:multiLevelType w:val="hybridMultilevel"/>
    <w:tmpl w:val="7C46F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175879"/>
    <w:multiLevelType w:val="hybridMultilevel"/>
    <w:tmpl w:val="A3268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B04"/>
    <w:rsid w:val="001B01F6"/>
    <w:rsid w:val="00215FD3"/>
    <w:rsid w:val="003B0906"/>
    <w:rsid w:val="003C3B04"/>
    <w:rsid w:val="004659F0"/>
    <w:rsid w:val="0052055F"/>
    <w:rsid w:val="00567B56"/>
    <w:rsid w:val="005C78ED"/>
    <w:rsid w:val="00601A1B"/>
    <w:rsid w:val="00614A59"/>
    <w:rsid w:val="00673B4D"/>
    <w:rsid w:val="0068410F"/>
    <w:rsid w:val="00746B58"/>
    <w:rsid w:val="0079581F"/>
    <w:rsid w:val="009F0A86"/>
    <w:rsid w:val="00C138CB"/>
    <w:rsid w:val="00C7320F"/>
    <w:rsid w:val="00D57198"/>
    <w:rsid w:val="00D92AFD"/>
    <w:rsid w:val="00F219C2"/>
    <w:rsid w:val="00F23E7A"/>
    <w:rsid w:val="00F37ECC"/>
    <w:rsid w:val="00F918B3"/>
    <w:rsid w:val="00FF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AFD"/>
    <w:rPr>
      <w:lang w:val="en-US"/>
    </w:rPr>
  </w:style>
  <w:style w:type="paragraph" w:styleId="1">
    <w:name w:val="heading 1"/>
    <w:basedOn w:val="a"/>
    <w:link w:val="10"/>
    <w:uiPriority w:val="9"/>
    <w:qFormat/>
    <w:rsid w:val="00673B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B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3B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B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73B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73B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673B4D"/>
    <w:rPr>
      <w:b/>
      <w:bCs/>
    </w:rPr>
  </w:style>
  <w:style w:type="character" w:styleId="a4">
    <w:name w:val="Emphasis"/>
    <w:basedOn w:val="a0"/>
    <w:uiPriority w:val="20"/>
    <w:qFormat/>
    <w:rsid w:val="00673B4D"/>
    <w:rPr>
      <w:i/>
      <w:iCs/>
    </w:rPr>
  </w:style>
  <w:style w:type="paragraph" w:styleId="a5">
    <w:name w:val="No Spacing"/>
    <w:uiPriority w:val="1"/>
    <w:qFormat/>
    <w:rsid w:val="00673B4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73B4D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D92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92AF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92AFD"/>
    <w:rPr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D92AFD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D92AFD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D92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92AFD"/>
    <w:rPr>
      <w:lang w:val="en-US"/>
    </w:rPr>
  </w:style>
  <w:style w:type="paragraph" w:styleId="ae">
    <w:name w:val="footer"/>
    <w:basedOn w:val="a"/>
    <w:link w:val="af"/>
    <w:uiPriority w:val="99"/>
    <w:unhideWhenUsed/>
    <w:rsid w:val="00D92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2AFD"/>
    <w:rPr>
      <w:lang w:val="en-US"/>
    </w:rPr>
  </w:style>
  <w:style w:type="paragraph" w:styleId="af0">
    <w:name w:val="Subtitle"/>
    <w:basedOn w:val="a"/>
    <w:link w:val="af1"/>
    <w:qFormat/>
    <w:rsid w:val="0079581F"/>
    <w:pPr>
      <w:tabs>
        <w:tab w:val="left" w:pos="518"/>
        <w:tab w:val="left" w:pos="1276"/>
      </w:tabs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1">
    <w:name w:val="Подзаголовок Знак"/>
    <w:basedOn w:val="a0"/>
    <w:link w:val="af0"/>
    <w:rsid w:val="0079581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C138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AFD"/>
    <w:rPr>
      <w:lang w:val="en-US"/>
    </w:rPr>
  </w:style>
  <w:style w:type="paragraph" w:styleId="1">
    <w:name w:val="heading 1"/>
    <w:basedOn w:val="a"/>
    <w:link w:val="10"/>
    <w:uiPriority w:val="9"/>
    <w:qFormat/>
    <w:rsid w:val="00673B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3B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3B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3B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73B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73B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673B4D"/>
    <w:rPr>
      <w:b/>
      <w:bCs/>
    </w:rPr>
  </w:style>
  <w:style w:type="character" w:styleId="a4">
    <w:name w:val="Emphasis"/>
    <w:basedOn w:val="a0"/>
    <w:uiPriority w:val="20"/>
    <w:qFormat/>
    <w:rsid w:val="00673B4D"/>
    <w:rPr>
      <w:i/>
      <w:iCs/>
    </w:rPr>
  </w:style>
  <w:style w:type="paragraph" w:styleId="a5">
    <w:name w:val="No Spacing"/>
    <w:uiPriority w:val="1"/>
    <w:qFormat/>
    <w:rsid w:val="00673B4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73B4D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D92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D92AF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92AFD"/>
    <w:rPr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D92AFD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D92AFD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D92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92AFD"/>
    <w:rPr>
      <w:lang w:val="en-US"/>
    </w:rPr>
  </w:style>
  <w:style w:type="paragraph" w:styleId="ae">
    <w:name w:val="footer"/>
    <w:basedOn w:val="a"/>
    <w:link w:val="af"/>
    <w:uiPriority w:val="99"/>
    <w:unhideWhenUsed/>
    <w:rsid w:val="00D92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2AFD"/>
    <w:rPr>
      <w:lang w:val="en-US"/>
    </w:rPr>
  </w:style>
  <w:style w:type="paragraph" w:styleId="af0">
    <w:name w:val="Subtitle"/>
    <w:basedOn w:val="a"/>
    <w:link w:val="af1"/>
    <w:qFormat/>
    <w:rsid w:val="0079581F"/>
    <w:pPr>
      <w:tabs>
        <w:tab w:val="left" w:pos="518"/>
        <w:tab w:val="left" w:pos="1276"/>
      </w:tabs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1">
    <w:name w:val="Подзаголовок Знак"/>
    <w:basedOn w:val="a0"/>
    <w:link w:val="af0"/>
    <w:rsid w:val="0079581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C138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9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51A6A-FE40-4281-AAB3-3710A855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Кравцов Дмитрий Васильевич</cp:lastModifiedBy>
  <cp:revision>10</cp:revision>
  <dcterms:created xsi:type="dcterms:W3CDTF">2021-04-13T05:27:00Z</dcterms:created>
  <dcterms:modified xsi:type="dcterms:W3CDTF">2021-04-13T06:04:00Z</dcterms:modified>
</cp:coreProperties>
</file>